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8E" w:rsidRPr="009F688E" w:rsidRDefault="009F688E" w:rsidP="009F688E">
      <w:pPr>
        <w:pStyle w:val="a3"/>
        <w:rPr>
          <w:b/>
          <w:szCs w:val="28"/>
        </w:rPr>
      </w:pPr>
      <w:r w:rsidRPr="009F688E">
        <w:rPr>
          <w:b/>
          <w:noProof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-337185</wp:posOffset>
            </wp:positionV>
            <wp:extent cx="457200" cy="709930"/>
            <wp:effectExtent l="0" t="0" r="0" b="0"/>
            <wp:wrapThrough wrapText="bothSides">
              <wp:wrapPolygon edited="0">
                <wp:start x="0" y="0"/>
                <wp:lineTo x="0" y="20866"/>
                <wp:lineTo x="20700" y="20866"/>
                <wp:lineTo x="207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0DE2">
        <w:rPr>
          <w:b/>
          <w:szCs w:val="28"/>
        </w:rPr>
        <w:tab/>
      </w:r>
      <w:r w:rsidR="00950DE2">
        <w:rPr>
          <w:b/>
          <w:szCs w:val="28"/>
        </w:rPr>
        <w:tab/>
      </w:r>
      <w:r w:rsidR="00950DE2">
        <w:rPr>
          <w:b/>
          <w:szCs w:val="28"/>
        </w:rPr>
        <w:tab/>
      </w:r>
      <w:r w:rsidR="00950DE2">
        <w:rPr>
          <w:b/>
          <w:szCs w:val="28"/>
        </w:rPr>
        <w:tab/>
      </w:r>
      <w:r w:rsidR="00950DE2">
        <w:rPr>
          <w:b/>
          <w:szCs w:val="28"/>
        </w:rPr>
        <w:tab/>
      </w:r>
      <w:r w:rsidR="00950DE2">
        <w:rPr>
          <w:b/>
          <w:szCs w:val="28"/>
        </w:rPr>
        <w:tab/>
      </w:r>
      <w:r w:rsidR="00950DE2">
        <w:rPr>
          <w:b/>
          <w:szCs w:val="28"/>
        </w:rPr>
        <w:tab/>
      </w:r>
    </w:p>
    <w:p w:rsidR="009F688E" w:rsidRPr="009F688E" w:rsidRDefault="009F688E" w:rsidP="009F688E">
      <w:pPr>
        <w:pStyle w:val="a3"/>
        <w:rPr>
          <w:b/>
          <w:szCs w:val="28"/>
        </w:rPr>
      </w:pPr>
    </w:p>
    <w:p w:rsidR="009F688E" w:rsidRPr="007F5DC8" w:rsidRDefault="009F688E" w:rsidP="009F688E">
      <w:pPr>
        <w:pStyle w:val="a3"/>
        <w:rPr>
          <w:rFonts w:ascii="Liberation Serif" w:hAnsi="Liberation Serif"/>
          <w:b/>
          <w:szCs w:val="28"/>
        </w:rPr>
      </w:pPr>
      <w:r w:rsidRPr="007F5DC8">
        <w:rPr>
          <w:rFonts w:ascii="Liberation Serif" w:hAnsi="Liberation Serif"/>
          <w:b/>
          <w:szCs w:val="28"/>
        </w:rPr>
        <w:t>АДМИНИСТАЦИЯ ШАЛИНСКОГО ГОРОДСКОГО ОКРУГА</w:t>
      </w:r>
    </w:p>
    <w:p w:rsidR="009F688E" w:rsidRPr="007F5DC8" w:rsidRDefault="009F688E" w:rsidP="009F688E">
      <w:pPr>
        <w:pStyle w:val="1"/>
        <w:rPr>
          <w:rFonts w:ascii="Liberation Serif" w:hAnsi="Liberation Serif"/>
          <w:szCs w:val="28"/>
        </w:rPr>
      </w:pPr>
      <w:proofErr w:type="gramStart"/>
      <w:r w:rsidRPr="007F5DC8">
        <w:rPr>
          <w:rFonts w:ascii="Liberation Serif" w:hAnsi="Liberation Serif"/>
          <w:szCs w:val="28"/>
        </w:rPr>
        <w:t>Р</w:t>
      </w:r>
      <w:proofErr w:type="gramEnd"/>
      <w:r w:rsidRPr="007F5DC8">
        <w:rPr>
          <w:rFonts w:ascii="Liberation Serif" w:hAnsi="Liberation Serif"/>
          <w:szCs w:val="28"/>
        </w:rPr>
        <w:t xml:space="preserve"> А С П О Р Я Ж Е Н И Е</w:t>
      </w:r>
    </w:p>
    <w:p w:rsidR="009F688E" w:rsidRPr="007F5DC8" w:rsidRDefault="009F688E" w:rsidP="009F688E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9F688E" w:rsidRPr="007F5DC8" w:rsidTr="00194DD9">
        <w:trPr>
          <w:trHeight w:val="216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9F688E" w:rsidRPr="007F5DC8" w:rsidRDefault="009F688E" w:rsidP="009F688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F688E" w:rsidRPr="007F5DC8" w:rsidRDefault="009F688E" w:rsidP="009F688E">
      <w:pPr>
        <w:rPr>
          <w:rFonts w:ascii="Liberation Serif" w:hAnsi="Liberation Serif"/>
          <w:sz w:val="28"/>
          <w:szCs w:val="28"/>
        </w:rPr>
      </w:pPr>
      <w:r w:rsidRPr="007F5DC8">
        <w:rPr>
          <w:rFonts w:ascii="Liberation Serif" w:hAnsi="Liberation Serif"/>
          <w:sz w:val="28"/>
          <w:szCs w:val="28"/>
        </w:rPr>
        <w:t>от  «</w:t>
      </w:r>
      <w:r w:rsidR="00950DE2">
        <w:rPr>
          <w:rFonts w:ascii="Liberation Serif" w:hAnsi="Liberation Serif"/>
          <w:sz w:val="28"/>
          <w:szCs w:val="28"/>
        </w:rPr>
        <w:t xml:space="preserve"> 28 </w:t>
      </w:r>
      <w:r w:rsidRPr="007F5DC8">
        <w:rPr>
          <w:rFonts w:ascii="Liberation Serif" w:hAnsi="Liberation Serif"/>
          <w:sz w:val="28"/>
          <w:szCs w:val="28"/>
        </w:rPr>
        <w:t xml:space="preserve">» </w:t>
      </w:r>
      <w:r w:rsidR="00950DE2">
        <w:rPr>
          <w:rFonts w:ascii="Liberation Serif" w:hAnsi="Liberation Serif"/>
          <w:sz w:val="28"/>
          <w:szCs w:val="28"/>
        </w:rPr>
        <w:t>января</w:t>
      </w:r>
      <w:r w:rsidR="00F96DAF" w:rsidRPr="007F5DC8">
        <w:rPr>
          <w:rFonts w:ascii="Liberation Serif" w:hAnsi="Liberation Serif"/>
          <w:sz w:val="28"/>
          <w:szCs w:val="28"/>
        </w:rPr>
        <w:t xml:space="preserve">  20</w:t>
      </w:r>
      <w:r w:rsidR="008D1CB0">
        <w:rPr>
          <w:rFonts w:ascii="Liberation Serif" w:hAnsi="Liberation Serif"/>
          <w:sz w:val="28"/>
          <w:szCs w:val="28"/>
        </w:rPr>
        <w:t>22</w:t>
      </w:r>
      <w:r w:rsidR="00F96DAF" w:rsidRPr="007F5DC8">
        <w:rPr>
          <w:rFonts w:ascii="Liberation Serif" w:hAnsi="Liberation Serif"/>
          <w:sz w:val="28"/>
          <w:szCs w:val="28"/>
        </w:rPr>
        <w:t xml:space="preserve"> года   № </w:t>
      </w:r>
      <w:r w:rsidR="00950DE2">
        <w:rPr>
          <w:rFonts w:ascii="Liberation Serif" w:hAnsi="Liberation Serif"/>
          <w:sz w:val="28"/>
          <w:szCs w:val="28"/>
        </w:rPr>
        <w:t xml:space="preserve"> 35 </w:t>
      </w:r>
      <w:r w:rsidR="00F805FE">
        <w:rPr>
          <w:rFonts w:ascii="Liberation Serif" w:hAnsi="Liberation Serif"/>
          <w:sz w:val="28"/>
          <w:szCs w:val="28"/>
        </w:rPr>
        <w:t>-</w:t>
      </w:r>
      <w:proofErr w:type="spellStart"/>
      <w:r w:rsidR="00F805FE">
        <w:rPr>
          <w:rFonts w:ascii="Liberation Serif" w:hAnsi="Liberation Serif"/>
          <w:sz w:val="28"/>
          <w:szCs w:val="28"/>
        </w:rPr>
        <w:t>рп</w:t>
      </w:r>
      <w:proofErr w:type="spellEnd"/>
    </w:p>
    <w:p w:rsidR="009F688E" w:rsidRPr="007F5DC8" w:rsidRDefault="009F688E" w:rsidP="009F688E">
      <w:pPr>
        <w:rPr>
          <w:rFonts w:ascii="Liberation Serif" w:hAnsi="Liberation Serif"/>
          <w:sz w:val="28"/>
          <w:szCs w:val="28"/>
        </w:rPr>
      </w:pPr>
      <w:proofErr w:type="spellStart"/>
      <w:r w:rsidRPr="007F5DC8">
        <w:rPr>
          <w:rFonts w:ascii="Liberation Serif" w:hAnsi="Liberation Serif"/>
          <w:sz w:val="28"/>
          <w:szCs w:val="28"/>
        </w:rPr>
        <w:t>пгт</w:t>
      </w:r>
      <w:proofErr w:type="spellEnd"/>
      <w:r w:rsidRPr="007F5DC8">
        <w:rPr>
          <w:rFonts w:ascii="Liberation Serif" w:hAnsi="Liberation Serif"/>
          <w:sz w:val="28"/>
          <w:szCs w:val="28"/>
        </w:rPr>
        <w:t>. Шаля</w:t>
      </w:r>
    </w:p>
    <w:p w:rsidR="00DB77EF" w:rsidRPr="007F5DC8" w:rsidRDefault="00DB77EF" w:rsidP="009F688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DB77EF" w:rsidRPr="007F5DC8" w:rsidRDefault="008D1CB0" w:rsidP="009F688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 утверждении П</w:t>
      </w:r>
      <w:r w:rsidR="00377F62" w:rsidRPr="007F5DC8">
        <w:rPr>
          <w:rFonts w:ascii="Liberation Serif" w:hAnsi="Liberation Serif" w:cs="Times New Roman"/>
          <w:sz w:val="28"/>
          <w:szCs w:val="28"/>
        </w:rPr>
        <w:t xml:space="preserve">лана </w:t>
      </w:r>
      <w:r>
        <w:rPr>
          <w:rFonts w:ascii="Liberation Serif" w:hAnsi="Liberation Serif" w:cs="Times New Roman"/>
          <w:sz w:val="28"/>
          <w:szCs w:val="28"/>
        </w:rPr>
        <w:t xml:space="preserve">неотложных мер по ограничению распространения ВИЧ-инфекции </w:t>
      </w:r>
      <w:r w:rsidR="00377F62" w:rsidRPr="007F5DC8">
        <w:rPr>
          <w:rFonts w:ascii="Liberation Serif" w:hAnsi="Liberation Serif" w:cs="Times New Roman"/>
          <w:sz w:val="28"/>
          <w:szCs w:val="28"/>
        </w:rPr>
        <w:t>на территории Шал</w:t>
      </w:r>
      <w:r>
        <w:rPr>
          <w:rFonts w:ascii="Liberation Serif" w:hAnsi="Liberation Serif" w:cs="Times New Roman"/>
          <w:sz w:val="28"/>
          <w:szCs w:val="28"/>
        </w:rPr>
        <w:t>инского городского округа на 2022</w:t>
      </w:r>
      <w:r w:rsidR="00377F62" w:rsidRPr="007F5DC8">
        <w:rPr>
          <w:rFonts w:ascii="Liberation Serif" w:hAnsi="Liberation Serif" w:cs="Times New Roman"/>
          <w:sz w:val="28"/>
          <w:szCs w:val="28"/>
        </w:rPr>
        <w:t xml:space="preserve"> год</w:t>
      </w:r>
    </w:p>
    <w:p w:rsidR="00DB77EF" w:rsidRPr="007F5DC8" w:rsidRDefault="00DB77EF" w:rsidP="009F688E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61CC1" w:rsidRDefault="007F5DC8" w:rsidP="00261CC1">
      <w:pPr>
        <w:spacing w:line="276" w:lineRule="auto"/>
        <w:jc w:val="both"/>
        <w:rPr>
          <w:rFonts w:ascii="Liberation Serif" w:hAnsi="Liberation Serif" w:cs="Arial"/>
          <w:sz w:val="28"/>
          <w:szCs w:val="28"/>
        </w:rPr>
      </w:pPr>
      <w:r w:rsidRPr="007F5DC8">
        <w:rPr>
          <w:rFonts w:ascii="Liberation Serif" w:hAnsi="Liberation Serif" w:cs="Arial"/>
          <w:sz w:val="28"/>
          <w:szCs w:val="28"/>
        </w:rPr>
        <w:tab/>
      </w:r>
    </w:p>
    <w:p w:rsidR="007F5DC8" w:rsidRDefault="008C18C2" w:rsidP="00261CC1">
      <w:pPr>
        <w:spacing w:line="276" w:lineRule="auto"/>
        <w:jc w:val="both"/>
        <w:rPr>
          <w:rFonts w:ascii="Liberation Serif" w:hAnsi="Liberation Serif" w:cs="Arial"/>
          <w:sz w:val="28"/>
          <w:szCs w:val="28"/>
        </w:rPr>
      </w:pPr>
      <w:proofErr w:type="gramStart"/>
      <w:r>
        <w:rPr>
          <w:rFonts w:ascii="Liberation Serif" w:hAnsi="Liberation Serif" w:cs="Arial"/>
          <w:sz w:val="28"/>
          <w:szCs w:val="28"/>
        </w:rPr>
        <w:t>Р</w:t>
      </w:r>
      <w:r w:rsidR="007F5DC8">
        <w:rPr>
          <w:rFonts w:ascii="Liberation Serif" w:hAnsi="Liberation Serif" w:cs="Arial"/>
          <w:sz w:val="28"/>
          <w:szCs w:val="28"/>
        </w:rPr>
        <w:t xml:space="preserve">уководствуясь Федеральным законом от 30 марта 1995 года № 38-ФЗ  «О предупреждении распространения в Российской Федерации заболевания, вызываемого вирусом иммунодефицита человека (ВИЧ-инфекции)», во исполнение </w:t>
      </w:r>
      <w:r w:rsidR="008D1CB0">
        <w:rPr>
          <w:rFonts w:ascii="Liberation Serif" w:hAnsi="Liberation Serif" w:cs="Arial"/>
          <w:sz w:val="28"/>
          <w:szCs w:val="28"/>
        </w:rPr>
        <w:t xml:space="preserve">Протокола заседания координационной комиссии по ограничению распространения ВИЧ-инфекции на территории Свердловской области 28 декабря 2021 года, </w:t>
      </w:r>
      <w:r>
        <w:rPr>
          <w:rFonts w:ascii="Liberation Serif" w:hAnsi="Liberation Serif" w:cs="Arial"/>
          <w:sz w:val="28"/>
          <w:szCs w:val="28"/>
        </w:rPr>
        <w:t>в</w:t>
      </w:r>
      <w:r w:rsidRPr="007F5DC8">
        <w:rPr>
          <w:rFonts w:ascii="Liberation Serif" w:hAnsi="Liberation Serif" w:cs="Arial"/>
          <w:sz w:val="28"/>
          <w:szCs w:val="28"/>
        </w:rPr>
        <w:t xml:space="preserve"> целях принятия </w:t>
      </w:r>
      <w:r>
        <w:rPr>
          <w:rFonts w:ascii="Liberation Serif" w:hAnsi="Liberation Serif" w:cs="Arial"/>
          <w:sz w:val="28"/>
          <w:szCs w:val="28"/>
        </w:rPr>
        <w:t>неотложных мер по борьбе с ВИЧ-инфекцией на территории Шалинского городского округа,</w:t>
      </w:r>
      <w:proofErr w:type="gramEnd"/>
    </w:p>
    <w:p w:rsidR="00DA1513" w:rsidRDefault="003F69E0" w:rsidP="00261CC1">
      <w:pPr>
        <w:pStyle w:val="ConsPlusTitle"/>
        <w:spacing w:line="276" w:lineRule="auto"/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Arial"/>
          <w:b w:val="0"/>
          <w:sz w:val="28"/>
          <w:szCs w:val="28"/>
        </w:rPr>
        <w:t>1.</w:t>
      </w:r>
      <w:r w:rsidR="00DA1513" w:rsidRPr="00DA1513">
        <w:rPr>
          <w:rFonts w:ascii="Liberation Serif" w:hAnsi="Liberation Serif" w:cs="Arial"/>
          <w:b w:val="0"/>
          <w:sz w:val="28"/>
          <w:szCs w:val="28"/>
        </w:rPr>
        <w:t xml:space="preserve">Утвердить </w:t>
      </w:r>
      <w:r w:rsidR="008D1CB0">
        <w:rPr>
          <w:rFonts w:ascii="Liberation Serif" w:hAnsi="Liberation Serif" w:cs="Times New Roman"/>
          <w:b w:val="0"/>
          <w:sz w:val="28"/>
          <w:szCs w:val="28"/>
        </w:rPr>
        <w:t>П</w:t>
      </w:r>
      <w:r w:rsidR="00DA1513" w:rsidRPr="00DA1513">
        <w:rPr>
          <w:rFonts w:ascii="Liberation Serif" w:hAnsi="Liberation Serif" w:cs="Times New Roman"/>
          <w:b w:val="0"/>
          <w:sz w:val="28"/>
          <w:szCs w:val="28"/>
        </w:rPr>
        <w:t xml:space="preserve">лан </w:t>
      </w:r>
      <w:r w:rsidR="008D1CB0" w:rsidRPr="008D1CB0">
        <w:rPr>
          <w:rFonts w:ascii="Liberation Serif" w:hAnsi="Liberation Serif" w:cs="Times New Roman"/>
          <w:b w:val="0"/>
          <w:sz w:val="28"/>
          <w:szCs w:val="28"/>
        </w:rPr>
        <w:t>неотложных мер по ограничению распространения ВИЧ-инфекции на территории Шалинского городского округа на 2022 год</w:t>
      </w:r>
      <w:r w:rsidR="008D1CB0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717505">
        <w:rPr>
          <w:rFonts w:ascii="Liberation Serif" w:hAnsi="Liberation Serif" w:cs="Times New Roman"/>
          <w:b w:val="0"/>
          <w:sz w:val="28"/>
          <w:szCs w:val="28"/>
        </w:rPr>
        <w:t>(Приложение № 1)</w:t>
      </w:r>
      <w:r w:rsidR="00DA1513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3F69E0" w:rsidRDefault="00134C48" w:rsidP="00261CC1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</w:t>
      </w:r>
      <w:r w:rsidR="00DD58A0" w:rsidRPr="00134C48">
        <w:rPr>
          <w:rFonts w:ascii="Liberation Serif" w:hAnsi="Liberation Serif" w:cs="Times New Roman"/>
          <w:sz w:val="28"/>
          <w:szCs w:val="28"/>
        </w:rPr>
        <w:t>2</w:t>
      </w:r>
      <w:r w:rsidR="00DB77EF" w:rsidRPr="00134C48">
        <w:rPr>
          <w:rFonts w:ascii="Liberation Serif" w:hAnsi="Liberation Serif" w:cs="Times New Roman"/>
          <w:sz w:val="28"/>
          <w:szCs w:val="28"/>
        </w:rPr>
        <w:t xml:space="preserve">. </w:t>
      </w:r>
      <w:r w:rsidR="003F69E0">
        <w:rPr>
          <w:rFonts w:ascii="Liberation Serif" w:hAnsi="Liberation Serif" w:cs="Times New Roman"/>
          <w:sz w:val="28"/>
          <w:szCs w:val="28"/>
        </w:rPr>
        <w:t xml:space="preserve">Ответственным исполнителям, указанных в Плане </w:t>
      </w:r>
      <w:r w:rsidR="003F69E0" w:rsidRPr="003F69E0">
        <w:rPr>
          <w:rFonts w:ascii="Liberation Serif" w:hAnsi="Liberation Serif" w:cs="Times New Roman"/>
          <w:sz w:val="28"/>
          <w:szCs w:val="28"/>
        </w:rPr>
        <w:t>неотложных мер по ограничению распространения ВИЧ-инфекции на территории Шалинского городского округа на 2022 год</w:t>
      </w:r>
      <w:r w:rsidR="003F69E0">
        <w:rPr>
          <w:rFonts w:ascii="Liberation Serif" w:hAnsi="Liberation Serif" w:cs="Times New Roman"/>
          <w:sz w:val="28"/>
          <w:szCs w:val="28"/>
        </w:rPr>
        <w:t>, ежеквартально до 15 числа, следующего за отчетным пе</w:t>
      </w:r>
      <w:r w:rsidR="00261CC1">
        <w:rPr>
          <w:rFonts w:ascii="Liberation Serif" w:hAnsi="Liberation Serif" w:cs="Times New Roman"/>
          <w:sz w:val="28"/>
          <w:szCs w:val="28"/>
        </w:rPr>
        <w:t>риодом, направлять информацию о выполнении мероприятий.</w:t>
      </w:r>
    </w:p>
    <w:p w:rsidR="00DB77EF" w:rsidRDefault="00261CC1" w:rsidP="00261CC1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</w:t>
      </w:r>
      <w:proofErr w:type="gramStart"/>
      <w:r w:rsidR="00DB77EF" w:rsidRPr="00134C48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DB77EF" w:rsidRPr="00134C48">
        <w:rPr>
          <w:rFonts w:ascii="Liberation Serif" w:hAnsi="Liberation Serif" w:cs="Times New Roman"/>
          <w:sz w:val="28"/>
          <w:szCs w:val="28"/>
        </w:rPr>
        <w:t xml:space="preserve"> исполнением настоящего </w:t>
      </w:r>
      <w:r w:rsidR="00F96DAF" w:rsidRPr="00134C48">
        <w:rPr>
          <w:rFonts w:ascii="Liberation Serif" w:hAnsi="Liberation Serif" w:cs="Times New Roman"/>
          <w:sz w:val="28"/>
          <w:szCs w:val="28"/>
        </w:rPr>
        <w:t>р</w:t>
      </w:r>
      <w:r w:rsidR="00DB77EF" w:rsidRPr="00134C48">
        <w:rPr>
          <w:rFonts w:ascii="Liberation Serif" w:hAnsi="Liberation Serif" w:cs="Times New Roman"/>
          <w:sz w:val="28"/>
          <w:szCs w:val="28"/>
        </w:rPr>
        <w:t xml:space="preserve">аспоряжения возложить на </w:t>
      </w:r>
      <w:r w:rsidR="009F688E" w:rsidRPr="00134C48">
        <w:rPr>
          <w:rFonts w:ascii="Liberation Serif" w:hAnsi="Liberation Serif" w:cs="Times New Roman"/>
          <w:sz w:val="28"/>
          <w:szCs w:val="28"/>
        </w:rPr>
        <w:t xml:space="preserve">заместителя главы администрации Шалинского городского округа </w:t>
      </w:r>
      <w:r w:rsidR="008D1CB0">
        <w:rPr>
          <w:rFonts w:ascii="Liberation Serif" w:hAnsi="Liberation Serif" w:cs="Times New Roman"/>
          <w:sz w:val="28"/>
          <w:szCs w:val="28"/>
        </w:rPr>
        <w:t>К.Л. Бессонова</w:t>
      </w:r>
    </w:p>
    <w:p w:rsidR="00261CC1" w:rsidRDefault="00261CC1" w:rsidP="00261CC1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61CC1" w:rsidRDefault="00261CC1" w:rsidP="00261CC1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61CC1" w:rsidRDefault="00261CC1" w:rsidP="00261CC1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61CC1" w:rsidRDefault="00261CC1" w:rsidP="00261CC1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Глава Шалинского </w:t>
      </w:r>
    </w:p>
    <w:p w:rsidR="00261CC1" w:rsidRDefault="00261CC1" w:rsidP="00261CC1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городского округа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А.П. Богатырев</w:t>
      </w:r>
    </w:p>
    <w:p w:rsidR="00261CC1" w:rsidRDefault="00261CC1" w:rsidP="00261CC1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61CC1" w:rsidRPr="00134C48" w:rsidRDefault="00261CC1" w:rsidP="00261CC1">
      <w:pPr>
        <w:pStyle w:val="ConsPlusNormal"/>
        <w:spacing w:line="276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2144A" w:rsidRDefault="00134C48" w:rsidP="00261CC1">
      <w:pPr>
        <w:spacing w:line="360" w:lineRule="auto"/>
        <w:jc w:val="both"/>
        <w:sectPr w:rsidR="00E2144A" w:rsidSect="00E2144A">
          <w:head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Liberation Serif" w:hAnsi="Liberation Serif"/>
          <w:sz w:val="28"/>
          <w:szCs w:val="28"/>
        </w:rPr>
        <w:t xml:space="preserve">      </w:t>
      </w:r>
    </w:p>
    <w:p w:rsidR="00DB77EF" w:rsidRPr="007579BC" w:rsidRDefault="00DB77EF" w:rsidP="009F688E">
      <w:pPr>
        <w:pStyle w:val="ConsPlusNormal"/>
        <w:jc w:val="right"/>
        <w:outlineLvl w:val="0"/>
        <w:rPr>
          <w:rFonts w:ascii="Liberation Serif" w:hAnsi="Liberation Serif" w:cs="Times New Roman"/>
          <w:sz w:val="20"/>
        </w:rPr>
      </w:pPr>
      <w:r w:rsidRPr="007579BC">
        <w:rPr>
          <w:rFonts w:ascii="Liberation Serif" w:hAnsi="Liberation Serif" w:cs="Times New Roman"/>
          <w:sz w:val="20"/>
        </w:rPr>
        <w:lastRenderedPageBreak/>
        <w:t>Утвержден</w:t>
      </w:r>
      <w:r w:rsidR="008D654B" w:rsidRPr="007579BC">
        <w:rPr>
          <w:rFonts w:ascii="Liberation Serif" w:hAnsi="Liberation Serif" w:cs="Times New Roman"/>
          <w:sz w:val="20"/>
        </w:rPr>
        <w:t>о</w:t>
      </w:r>
    </w:p>
    <w:p w:rsidR="00DB77EF" w:rsidRPr="007579BC" w:rsidRDefault="00DB77EF" w:rsidP="009F688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7579BC">
        <w:rPr>
          <w:rFonts w:ascii="Liberation Serif" w:hAnsi="Liberation Serif" w:cs="Times New Roman"/>
          <w:sz w:val="20"/>
        </w:rPr>
        <w:t xml:space="preserve">Распоряжением </w:t>
      </w:r>
      <w:r w:rsidR="009F688E" w:rsidRPr="007579BC">
        <w:rPr>
          <w:rFonts w:ascii="Liberation Serif" w:hAnsi="Liberation Serif" w:cs="Times New Roman"/>
          <w:sz w:val="20"/>
        </w:rPr>
        <w:t xml:space="preserve">администрации </w:t>
      </w:r>
    </w:p>
    <w:p w:rsidR="009F688E" w:rsidRPr="007579BC" w:rsidRDefault="009F688E" w:rsidP="009F688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7579BC">
        <w:rPr>
          <w:rFonts w:ascii="Liberation Serif" w:hAnsi="Liberation Serif" w:cs="Times New Roman"/>
          <w:sz w:val="20"/>
        </w:rPr>
        <w:t>Шалинского  городского округа</w:t>
      </w:r>
    </w:p>
    <w:p w:rsidR="00DB77EF" w:rsidRPr="007579BC" w:rsidRDefault="00DB77EF" w:rsidP="009F688E">
      <w:pPr>
        <w:pStyle w:val="ConsPlusNormal"/>
        <w:jc w:val="right"/>
        <w:rPr>
          <w:rFonts w:ascii="Liberation Serif" w:hAnsi="Liberation Serif" w:cs="Times New Roman"/>
          <w:sz w:val="20"/>
        </w:rPr>
      </w:pPr>
      <w:r w:rsidRPr="007579BC">
        <w:rPr>
          <w:rFonts w:ascii="Liberation Serif" w:hAnsi="Liberation Serif" w:cs="Times New Roman"/>
          <w:sz w:val="20"/>
        </w:rPr>
        <w:t xml:space="preserve">от </w:t>
      </w:r>
      <w:r w:rsidR="00950DE2">
        <w:rPr>
          <w:rFonts w:ascii="Liberation Serif" w:hAnsi="Liberation Serif" w:cs="Times New Roman"/>
          <w:sz w:val="20"/>
        </w:rPr>
        <w:t xml:space="preserve"> 28 января 2022 года №  35-рп</w:t>
      </w:r>
    </w:p>
    <w:p w:rsidR="00DB77EF" w:rsidRPr="008D1CB0" w:rsidRDefault="00DB77EF" w:rsidP="009F688E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F73422" w:rsidRPr="008D1CB0" w:rsidRDefault="00F73422" w:rsidP="00F73422">
      <w:pPr>
        <w:pStyle w:val="ConsNormal"/>
        <w:widowControl/>
        <w:ind w:right="0" w:firstLine="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bookmarkStart w:id="0" w:name="P28"/>
      <w:bookmarkEnd w:id="0"/>
      <w:r w:rsidRPr="008D1CB0">
        <w:rPr>
          <w:rFonts w:ascii="Liberation Serif" w:hAnsi="Liberation Serif" w:cs="Times New Roman"/>
          <w:b/>
          <w:bCs/>
          <w:sz w:val="28"/>
          <w:szCs w:val="28"/>
        </w:rPr>
        <w:t>ПЛАН</w:t>
      </w:r>
    </w:p>
    <w:p w:rsidR="00F73422" w:rsidRPr="008D1CB0" w:rsidRDefault="008D1CB0" w:rsidP="00F73422">
      <w:pPr>
        <w:pStyle w:val="ConsNormal"/>
        <w:widowControl/>
        <w:ind w:right="0" w:firstLine="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8D1CB0">
        <w:rPr>
          <w:rFonts w:ascii="Liberation Serif" w:hAnsi="Liberation Serif" w:cs="Times New Roman"/>
          <w:b/>
          <w:sz w:val="28"/>
          <w:szCs w:val="28"/>
        </w:rPr>
        <w:t>План</w:t>
      </w:r>
      <w:r w:rsidRPr="008D1CB0">
        <w:rPr>
          <w:rFonts w:ascii="Liberation Serif" w:hAnsi="Liberation Serif" w:cs="Times New Roman"/>
          <w:sz w:val="28"/>
          <w:szCs w:val="28"/>
        </w:rPr>
        <w:t xml:space="preserve"> </w:t>
      </w:r>
      <w:r w:rsidRPr="008D1CB0">
        <w:rPr>
          <w:rFonts w:ascii="Liberation Serif" w:hAnsi="Liberation Serif" w:cs="Times New Roman"/>
          <w:b/>
          <w:sz w:val="28"/>
          <w:szCs w:val="28"/>
        </w:rPr>
        <w:t>неотложных мер по ограничению распространения ВИЧ-инфекции на территории Шалинского городского округа на 2022 год</w:t>
      </w:r>
    </w:p>
    <w:p w:rsidR="007F5DC8" w:rsidRPr="007579BC" w:rsidRDefault="007F5DC8" w:rsidP="009F688E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642"/>
        <w:gridCol w:w="2689"/>
        <w:gridCol w:w="1781"/>
        <w:gridCol w:w="2514"/>
        <w:gridCol w:w="2793"/>
        <w:gridCol w:w="1663"/>
        <w:gridCol w:w="2880"/>
      </w:tblGrid>
      <w:tr w:rsidR="003F69E0" w:rsidRPr="007579BC" w:rsidTr="003F69E0">
        <w:tc>
          <w:tcPr>
            <w:tcW w:w="642" w:type="dxa"/>
          </w:tcPr>
          <w:p w:rsidR="007F5DC8" w:rsidRPr="007579BC" w:rsidRDefault="007F5DC8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7579BC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  <w:p w:rsidR="007F5DC8" w:rsidRPr="007579BC" w:rsidRDefault="007F5DC8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579BC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79BC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  <w:proofErr w:type="spellStart"/>
            <w:r w:rsidRPr="007579BC">
              <w:rPr>
                <w:rFonts w:ascii="Liberation Serif" w:hAnsi="Liberation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</w:tcPr>
          <w:p w:rsidR="007F5DC8" w:rsidRPr="007579BC" w:rsidRDefault="007F5DC8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79BC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1" w:type="dxa"/>
          </w:tcPr>
          <w:p w:rsidR="007F5DC8" w:rsidRPr="007579BC" w:rsidRDefault="007F5DC8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79B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Срок </w:t>
            </w:r>
            <w:r w:rsidR="008D1CB0">
              <w:rPr>
                <w:rFonts w:ascii="Liberation Serif" w:hAnsi="Liberation Serif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514" w:type="dxa"/>
          </w:tcPr>
          <w:p w:rsidR="007F5DC8" w:rsidRPr="007579BC" w:rsidRDefault="007F5DC8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79B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Ответственные за исполнение мероприятия</w:t>
            </w:r>
          </w:p>
        </w:tc>
        <w:tc>
          <w:tcPr>
            <w:tcW w:w="2793" w:type="dxa"/>
          </w:tcPr>
          <w:p w:rsidR="007F5DC8" w:rsidRPr="007579BC" w:rsidRDefault="008D1CB0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1663" w:type="dxa"/>
          </w:tcPr>
          <w:p w:rsidR="007F5DC8" w:rsidRPr="007579BC" w:rsidRDefault="008D1CB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2880" w:type="dxa"/>
          </w:tcPr>
          <w:p w:rsidR="007F5DC8" w:rsidRDefault="008D1CB0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Ожидаемый результат </w:t>
            </w:r>
          </w:p>
          <w:p w:rsidR="008D1CB0" w:rsidRPr="007579BC" w:rsidRDefault="008D1CB0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</w:tr>
      <w:tr w:rsidR="008D1CB0" w:rsidRPr="007579BC" w:rsidTr="003F69E0">
        <w:tc>
          <w:tcPr>
            <w:tcW w:w="14962" w:type="dxa"/>
            <w:gridSpan w:val="7"/>
          </w:tcPr>
          <w:p w:rsidR="008D1CB0" w:rsidRDefault="008D1CB0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Определение приоритетов и оценка потребности в ресурсах </w:t>
            </w:r>
          </w:p>
        </w:tc>
      </w:tr>
      <w:tr w:rsidR="008D1CB0" w:rsidRPr="007579BC" w:rsidTr="003F69E0">
        <w:tc>
          <w:tcPr>
            <w:tcW w:w="14962" w:type="dxa"/>
            <w:gridSpan w:val="7"/>
          </w:tcPr>
          <w:p w:rsidR="008D1CB0" w:rsidRDefault="008D1CB0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7F5DC8" w:rsidRPr="007579BC" w:rsidRDefault="008D1CB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7F5DC8" w:rsidRPr="007579BC" w:rsidRDefault="008D1CB0" w:rsidP="008D1CB0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Организация межведомственного взаимодействия по вопросам противодействия распространению ВИЧ-инфекции, в том числе работа межведомственной комиссии по профилактике ВИЧ-инфекции на территории Шалинского городского округа</w:t>
            </w:r>
          </w:p>
        </w:tc>
        <w:tc>
          <w:tcPr>
            <w:tcW w:w="1781" w:type="dxa"/>
          </w:tcPr>
          <w:p w:rsidR="007F5DC8" w:rsidRPr="007579BC" w:rsidRDefault="008D1CB0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7F5DC8" w:rsidRPr="007579BC" w:rsidRDefault="008D1CB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Администрация Шалинского городского округа</w:t>
            </w:r>
          </w:p>
        </w:tc>
        <w:tc>
          <w:tcPr>
            <w:tcW w:w="2793" w:type="dxa"/>
          </w:tcPr>
          <w:p w:rsidR="007F5DC8" w:rsidRPr="007579BC" w:rsidRDefault="008D1CB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Проведение заседаний межведомственной комиссии</w:t>
            </w:r>
          </w:p>
        </w:tc>
        <w:tc>
          <w:tcPr>
            <w:tcW w:w="1663" w:type="dxa"/>
          </w:tcPr>
          <w:p w:rsidR="007F5DC8" w:rsidRPr="007579BC" w:rsidRDefault="008D1CB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Количество заседаний комиссий </w:t>
            </w:r>
          </w:p>
        </w:tc>
        <w:tc>
          <w:tcPr>
            <w:tcW w:w="2880" w:type="dxa"/>
          </w:tcPr>
          <w:p w:rsidR="008D1CB0" w:rsidRPr="007579BC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Расширение взаимодействия всех заинтересованных служб и ведомств в рамках реализации мероприятий по профилактике ВИЧ-инфекции в ключевых группах населения</w:t>
            </w:r>
          </w:p>
        </w:tc>
      </w:tr>
      <w:tr w:rsidR="003F69E0" w:rsidRPr="007579BC" w:rsidTr="003F69E0">
        <w:tc>
          <w:tcPr>
            <w:tcW w:w="642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2E083F" w:rsidRDefault="002E083F" w:rsidP="002E083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Проведение анализа эпидемической ситуации по ВИЧ-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инфекции </w:t>
            </w:r>
          </w:p>
        </w:tc>
        <w:tc>
          <w:tcPr>
            <w:tcW w:w="1781" w:type="dxa"/>
          </w:tcPr>
          <w:p w:rsidR="002E083F" w:rsidRDefault="002E083F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2514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3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Координационной комиссии по профилактике </w:t>
            </w:r>
            <w:r w:rsidRPr="002E0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значимых заболеваний и санитарно-эпидемиологическому благополучию в Шалинском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083F" w:rsidRPr="002E083F" w:rsidRDefault="002E083F" w:rsidP="002E083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2E083F" w:rsidRDefault="002E083F" w:rsidP="002E083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Наличие ежеквартального эпидемического анализа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по ВИЧ-инфекции</w:t>
            </w:r>
          </w:p>
        </w:tc>
        <w:tc>
          <w:tcPr>
            <w:tcW w:w="1663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Количество заседаний комиссий</w:t>
            </w:r>
          </w:p>
        </w:tc>
        <w:tc>
          <w:tcPr>
            <w:tcW w:w="2880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Оптимизация целей и рациональное использование ресурсов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при планировании мероприятий по противодействию распространения ВИЧ-инфекции </w:t>
            </w:r>
          </w:p>
        </w:tc>
      </w:tr>
      <w:tr w:rsidR="003F69E0" w:rsidRPr="007579BC" w:rsidTr="003F69E0">
        <w:tc>
          <w:tcPr>
            <w:tcW w:w="642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89" w:type="dxa"/>
          </w:tcPr>
          <w:p w:rsidR="002E083F" w:rsidRDefault="002E083F" w:rsidP="002E083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Проведение анализа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скрининговых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исследований на ВИЧ-инфекцию, в том числе среди ключевых групп населения</w:t>
            </w:r>
          </w:p>
        </w:tc>
        <w:tc>
          <w:tcPr>
            <w:tcW w:w="1781" w:type="dxa"/>
          </w:tcPr>
          <w:p w:rsidR="002E083F" w:rsidRDefault="002E083F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2514" w:type="dxa"/>
          </w:tcPr>
          <w:p w:rsidR="002E083F" w:rsidRPr="002E083F" w:rsidRDefault="002E083F" w:rsidP="002E083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2E083F" w:rsidRDefault="002E083F" w:rsidP="002E083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Проведение анализа охвата населения обследованием на ВИЧ-инфекцию </w:t>
            </w:r>
          </w:p>
        </w:tc>
        <w:tc>
          <w:tcPr>
            <w:tcW w:w="1663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Да/нет </w:t>
            </w:r>
          </w:p>
        </w:tc>
        <w:tc>
          <w:tcPr>
            <w:tcW w:w="2880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2E083F" w:rsidRDefault="002E083F" w:rsidP="002E083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Финансирование мероприятий, направленных на профилактику ВИЧ-инфекции из бюджета городского округа </w:t>
            </w:r>
          </w:p>
        </w:tc>
        <w:tc>
          <w:tcPr>
            <w:tcW w:w="1781" w:type="dxa"/>
          </w:tcPr>
          <w:p w:rsidR="002E083F" w:rsidRDefault="002E083F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2E083F" w:rsidRDefault="002E083F" w:rsidP="002E083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  <w:tc>
          <w:tcPr>
            <w:tcW w:w="2793" w:type="dxa"/>
          </w:tcPr>
          <w:p w:rsidR="002E083F" w:rsidRDefault="002E083F" w:rsidP="002E083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Объем бюджетных ассигнований, предусмотренных в муниципальном бюджете на реализацию мероприятий по профилактике ВИЧ-инфекции</w:t>
            </w:r>
          </w:p>
        </w:tc>
        <w:tc>
          <w:tcPr>
            <w:tcW w:w="1663" w:type="dxa"/>
          </w:tcPr>
          <w:p w:rsidR="002E083F" w:rsidRDefault="002E083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2880" w:type="dxa"/>
          </w:tcPr>
          <w:p w:rsidR="002E083F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Повышение эффективности реализации мероприятий по противодействию распространения ВИЧ-инфекции</w:t>
            </w:r>
          </w:p>
        </w:tc>
      </w:tr>
      <w:tr w:rsidR="00194DD9" w:rsidRPr="007579BC" w:rsidTr="003F69E0">
        <w:tc>
          <w:tcPr>
            <w:tcW w:w="14962" w:type="dxa"/>
            <w:gridSpan w:val="7"/>
          </w:tcPr>
          <w:p w:rsidR="00194DD9" w:rsidRP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194DD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Комплекс мер, направленных на профилактику и ранее выявление ВИЧ-инфекции</w:t>
            </w:r>
          </w:p>
        </w:tc>
      </w:tr>
      <w:tr w:rsidR="003F69E0" w:rsidRPr="007579BC" w:rsidTr="003F69E0">
        <w:tc>
          <w:tcPr>
            <w:tcW w:w="642" w:type="dxa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194DD9" w:rsidRDefault="00194DD9" w:rsidP="002E083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Реализация информационно-просветительской кампании по вопросам ВИЧ-инфекции</w:t>
            </w:r>
          </w:p>
        </w:tc>
        <w:tc>
          <w:tcPr>
            <w:tcW w:w="1781" w:type="dxa"/>
            <w:vMerge w:val="restart"/>
          </w:tcPr>
          <w:p w:rsidR="00194DD9" w:rsidRDefault="00194DD9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  <w:vMerge w:val="restart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Шалинского городского округа,</w:t>
            </w:r>
          </w:p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СО «Шалинская ЦГБ», Комитет по спорту, физической культуре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администрации Шалинского городского округа, муниципальные организации Шалинского городского округа </w:t>
            </w:r>
          </w:p>
        </w:tc>
        <w:tc>
          <w:tcPr>
            <w:tcW w:w="2793" w:type="dxa"/>
            <w:vMerge w:val="restart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Уровень информированности населения по вопросам ВИЧ-инфекции </w:t>
            </w:r>
          </w:p>
        </w:tc>
        <w:tc>
          <w:tcPr>
            <w:tcW w:w="1663" w:type="dxa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  <w:vMerge w:val="restart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Повышение уровня информированности населения по вопросам ВИЧ-инфекции. Мотивирование населения к прохождению добровольного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обследования на ВИЧ</w:t>
            </w:r>
          </w:p>
        </w:tc>
      </w:tr>
      <w:tr w:rsidR="003F69E0" w:rsidRPr="007579BC" w:rsidTr="003F69E0">
        <w:tc>
          <w:tcPr>
            <w:tcW w:w="642" w:type="dxa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689" w:type="dxa"/>
          </w:tcPr>
          <w:p w:rsidR="00194DD9" w:rsidRDefault="00194DD9" w:rsidP="002E083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Размещение информации о мерах профилактики ВИЧ-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инфекции и ссылки на сайт ГБУЗ СО «ОЦ СПИД» на официальных сайтах, на страницах в социальных сетях</w:t>
            </w:r>
          </w:p>
        </w:tc>
        <w:tc>
          <w:tcPr>
            <w:tcW w:w="1781" w:type="dxa"/>
            <w:vMerge/>
          </w:tcPr>
          <w:p w:rsidR="00194DD9" w:rsidRDefault="00194DD9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2880" w:type="dxa"/>
            <w:vMerge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89" w:type="dxa"/>
          </w:tcPr>
          <w:p w:rsidR="00194DD9" w:rsidRDefault="00194DD9" w:rsidP="002E083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Размещение видео и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аудироликов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по профилактике ВИЧ-инфекции в информационно-телекоммуникационной сети «Интернет»</w:t>
            </w:r>
          </w:p>
        </w:tc>
        <w:tc>
          <w:tcPr>
            <w:tcW w:w="1781" w:type="dxa"/>
            <w:vMerge/>
          </w:tcPr>
          <w:p w:rsidR="00194DD9" w:rsidRDefault="00194DD9" w:rsidP="008D1CB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2880" w:type="dxa"/>
            <w:vMerge/>
          </w:tcPr>
          <w:p w:rsidR="00194DD9" w:rsidRDefault="00194DD9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8D1CB0" w:rsidRPr="007579BC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689" w:type="dxa"/>
          </w:tcPr>
          <w:p w:rsidR="008D1CB0" w:rsidRPr="007579BC" w:rsidRDefault="00B1310F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материалов по профилактике ВИЧ-инфекции в газете «Шалинский вестник» </w:t>
            </w:r>
          </w:p>
        </w:tc>
        <w:tc>
          <w:tcPr>
            <w:tcW w:w="1781" w:type="dxa"/>
          </w:tcPr>
          <w:p w:rsidR="008D1CB0" w:rsidRPr="007579BC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8D1CB0" w:rsidRPr="007579BC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</w:t>
            </w:r>
          </w:p>
        </w:tc>
        <w:tc>
          <w:tcPr>
            <w:tcW w:w="2793" w:type="dxa"/>
          </w:tcPr>
          <w:p w:rsidR="008D1CB0" w:rsidRPr="007579BC" w:rsidRDefault="008D1CB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8D1CB0" w:rsidRPr="007579BC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Да/нет </w:t>
            </w:r>
          </w:p>
        </w:tc>
        <w:tc>
          <w:tcPr>
            <w:tcW w:w="2880" w:type="dxa"/>
          </w:tcPr>
          <w:p w:rsidR="008D1CB0" w:rsidRPr="007579BC" w:rsidRDefault="008D1CB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689" w:type="dxa"/>
          </w:tcPr>
          <w:p w:rsidR="00B1310F" w:rsidRDefault="00B1310F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массовых акций, привлекающих внимание к проблеме ВИЧ-инфекции, направленных на ранее выявление ВИЧ-инфекции</w:t>
            </w:r>
          </w:p>
        </w:tc>
        <w:tc>
          <w:tcPr>
            <w:tcW w:w="1781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B1310F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  <w:tc>
          <w:tcPr>
            <w:tcW w:w="2793" w:type="dxa"/>
          </w:tcPr>
          <w:p w:rsidR="00B1310F" w:rsidRPr="007579BC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Да/нет </w:t>
            </w:r>
          </w:p>
        </w:tc>
        <w:tc>
          <w:tcPr>
            <w:tcW w:w="2880" w:type="dxa"/>
          </w:tcPr>
          <w:p w:rsidR="00B1310F" w:rsidRPr="007579BC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2689" w:type="dxa"/>
          </w:tcPr>
          <w:p w:rsidR="00B1310F" w:rsidRDefault="00B1310F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Распространение печатных информационных материалов по профилактике ВИЧ-инфекции (листовки, буклеты)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муниципальных учреждениях образования и культуры</w:t>
            </w:r>
          </w:p>
        </w:tc>
        <w:tc>
          <w:tcPr>
            <w:tcW w:w="1781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514" w:type="dxa"/>
          </w:tcPr>
          <w:p w:rsidR="00B1310F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образованием Шалинского городского округа, </w:t>
            </w:r>
          </w:p>
          <w:p w:rsidR="00B1310F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  <w:tc>
          <w:tcPr>
            <w:tcW w:w="2793" w:type="dxa"/>
          </w:tcPr>
          <w:p w:rsidR="00B1310F" w:rsidRPr="007579BC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Да/нет </w:t>
            </w:r>
          </w:p>
        </w:tc>
        <w:tc>
          <w:tcPr>
            <w:tcW w:w="2880" w:type="dxa"/>
          </w:tcPr>
          <w:p w:rsidR="00B1310F" w:rsidRPr="007579BC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689" w:type="dxa"/>
          </w:tcPr>
          <w:p w:rsidR="00B1310F" w:rsidRDefault="00B1310F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Реализация программы профилактики ВИЧ-инфекции в муниципальных образовательных учреждениях городского округа</w:t>
            </w:r>
          </w:p>
        </w:tc>
        <w:tc>
          <w:tcPr>
            <w:tcW w:w="1781" w:type="dxa"/>
          </w:tcPr>
          <w:p w:rsidR="00B1310F" w:rsidRDefault="00B1310F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B1310F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Образовательные организации Шалинского городского округа,</w:t>
            </w:r>
          </w:p>
          <w:p w:rsidR="00B1310F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ДО ШГО Детско-юношеская спортивная школа,</w:t>
            </w:r>
          </w:p>
          <w:p w:rsidR="00B1310F" w:rsidRDefault="00B1310F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ДО ШГО Шалинская детская музыкальная школа</w:t>
            </w:r>
          </w:p>
        </w:tc>
        <w:tc>
          <w:tcPr>
            <w:tcW w:w="2793" w:type="dxa"/>
          </w:tcPr>
          <w:p w:rsidR="00B1310F" w:rsidRPr="007579BC" w:rsidRDefault="009B2E3C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Уровень информированности молодежи по вопросам ВИЧ-инфекции</w:t>
            </w:r>
          </w:p>
        </w:tc>
        <w:tc>
          <w:tcPr>
            <w:tcW w:w="1663" w:type="dxa"/>
          </w:tcPr>
          <w:p w:rsidR="00B1310F" w:rsidRDefault="009B2E3C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Да/нет </w:t>
            </w:r>
          </w:p>
        </w:tc>
        <w:tc>
          <w:tcPr>
            <w:tcW w:w="2880" w:type="dxa"/>
          </w:tcPr>
          <w:p w:rsidR="00B1310F" w:rsidRPr="007579BC" w:rsidRDefault="009B2E3C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Повышение уровня знаний молодежи по вопросам ВИЧ-инфекции</w:t>
            </w:r>
          </w:p>
        </w:tc>
      </w:tr>
      <w:tr w:rsidR="003F69E0" w:rsidRPr="007579BC" w:rsidTr="003F69E0">
        <w:tc>
          <w:tcPr>
            <w:tcW w:w="642" w:type="dxa"/>
          </w:tcPr>
          <w:p w:rsidR="009B2E3C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:rsidR="009B2E3C" w:rsidRDefault="00020546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Реализация мероприятий по профилактике ВИЧ-инфекции в организациях культуры </w:t>
            </w:r>
          </w:p>
        </w:tc>
        <w:tc>
          <w:tcPr>
            <w:tcW w:w="1781" w:type="dxa"/>
          </w:tcPr>
          <w:p w:rsidR="009B2E3C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9B2E3C" w:rsidRDefault="00020546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ШГО «Шалинский центр развития культуры»</w:t>
            </w:r>
          </w:p>
        </w:tc>
        <w:tc>
          <w:tcPr>
            <w:tcW w:w="2793" w:type="dxa"/>
          </w:tcPr>
          <w:p w:rsidR="009B2E3C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Доля филиалов культуры, задействованных в проведении мероприятий по профилактике ВИЧ-инфекцией из общего числа организаций</w:t>
            </w:r>
          </w:p>
        </w:tc>
        <w:tc>
          <w:tcPr>
            <w:tcW w:w="1663" w:type="dxa"/>
          </w:tcPr>
          <w:p w:rsidR="009B2E3C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9B2E3C" w:rsidRDefault="00020546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Повышение уровня знаний молодежи по вопросам ВИЧ-инфекции</w:t>
            </w:r>
          </w:p>
        </w:tc>
      </w:tr>
      <w:tr w:rsidR="003F69E0" w:rsidRPr="007579BC" w:rsidTr="003F69E0">
        <w:tc>
          <w:tcPr>
            <w:tcW w:w="642" w:type="dxa"/>
          </w:tcPr>
          <w:p w:rsidR="00020546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689" w:type="dxa"/>
          </w:tcPr>
          <w:p w:rsidR="00020546" w:rsidRDefault="00020546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Внедрение и поддержка волонтерского движения по профилактике ВИЧ-инфекции </w:t>
            </w:r>
          </w:p>
        </w:tc>
        <w:tc>
          <w:tcPr>
            <w:tcW w:w="1781" w:type="dxa"/>
          </w:tcPr>
          <w:p w:rsidR="00020546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020546" w:rsidRDefault="00020546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МБУ ШГО «Шалинский центр развития культуры»</w:t>
            </w:r>
          </w:p>
          <w:p w:rsidR="00020546" w:rsidRDefault="00020546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спорту, физической культуре и молодежной политики администрации Шалинского городского округа</w:t>
            </w:r>
          </w:p>
        </w:tc>
        <w:tc>
          <w:tcPr>
            <w:tcW w:w="2793" w:type="dxa"/>
          </w:tcPr>
          <w:p w:rsidR="00020546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Наличие волонтерского движения по профилактике ВИЧ-инфекции</w:t>
            </w:r>
          </w:p>
        </w:tc>
        <w:tc>
          <w:tcPr>
            <w:tcW w:w="1663" w:type="dxa"/>
          </w:tcPr>
          <w:p w:rsidR="00020546" w:rsidRDefault="0002054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Да/нет </w:t>
            </w:r>
          </w:p>
        </w:tc>
        <w:tc>
          <w:tcPr>
            <w:tcW w:w="2880" w:type="dxa"/>
          </w:tcPr>
          <w:p w:rsidR="00020546" w:rsidRDefault="00020546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Повышение уровня знаний молодежи по вопросам ВИЧ-инфекции</w:t>
            </w:r>
            <w:r w:rsidR="005254F3">
              <w:rPr>
                <w:rFonts w:ascii="Liberation Serif" w:hAnsi="Liberation Serif" w:cs="Times New Roman"/>
                <w:bCs/>
                <w:sz w:val="24"/>
                <w:szCs w:val="24"/>
              </w:rPr>
              <w:t>. Снижение числа новых случаев ВИЧ-инфекции среди молодежи</w:t>
            </w:r>
          </w:p>
        </w:tc>
      </w:tr>
      <w:tr w:rsidR="003F69E0" w:rsidRPr="007579BC" w:rsidTr="003F69E0">
        <w:tc>
          <w:tcPr>
            <w:tcW w:w="642" w:type="dxa"/>
          </w:tcPr>
          <w:p w:rsidR="005254F3" w:rsidRDefault="005254F3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9" w:type="dxa"/>
          </w:tcPr>
          <w:p w:rsidR="005254F3" w:rsidRDefault="005254F3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проведение мероприятий, направленных на профилактику ВИЧ-инфекции среди работающего населения </w:t>
            </w:r>
          </w:p>
        </w:tc>
        <w:tc>
          <w:tcPr>
            <w:tcW w:w="1781" w:type="dxa"/>
          </w:tcPr>
          <w:p w:rsidR="005254F3" w:rsidRDefault="005254F3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5254F3" w:rsidRDefault="005254F3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Администрация Шалинского городского округа, МБУ ШГО «Шалинский центр развития культуры»</w:t>
            </w:r>
          </w:p>
          <w:p w:rsidR="005254F3" w:rsidRDefault="005254F3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Предприятия и организации городского округа (по согласованию)</w:t>
            </w:r>
          </w:p>
        </w:tc>
        <w:tc>
          <w:tcPr>
            <w:tcW w:w="2793" w:type="dxa"/>
          </w:tcPr>
          <w:p w:rsidR="005254F3" w:rsidRDefault="005254F3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Доля организаций, в которых реализуются профилактические мероприятия по ВИЧ-инфекции среди работающего населения</w:t>
            </w:r>
          </w:p>
        </w:tc>
        <w:tc>
          <w:tcPr>
            <w:tcW w:w="1663" w:type="dxa"/>
          </w:tcPr>
          <w:p w:rsidR="005254F3" w:rsidRDefault="005254F3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5254F3" w:rsidRDefault="005254F3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Повышение уровня знаний работающего населения по вопросам ВИЧ-инфекции. Снижение числа новых случаев ВИЧ-инфекции среди старших возрастных групп </w:t>
            </w:r>
          </w:p>
        </w:tc>
      </w:tr>
      <w:tr w:rsidR="005254F3" w:rsidRPr="007579BC" w:rsidTr="003F69E0">
        <w:tc>
          <w:tcPr>
            <w:tcW w:w="14962" w:type="dxa"/>
            <w:gridSpan w:val="7"/>
          </w:tcPr>
          <w:p w:rsidR="005254F3" w:rsidRPr="005254F3" w:rsidRDefault="005254F3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5254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Комплекс мер, направленных на профилактику ВИЧ-инфекции в ключевых группах населения</w:t>
            </w:r>
          </w:p>
        </w:tc>
      </w:tr>
      <w:tr w:rsidR="003F69E0" w:rsidRPr="007579BC" w:rsidTr="003F69E0">
        <w:tc>
          <w:tcPr>
            <w:tcW w:w="642" w:type="dxa"/>
          </w:tcPr>
          <w:p w:rsidR="005254F3" w:rsidRDefault="005254F3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89" w:type="dxa"/>
          </w:tcPr>
          <w:p w:rsidR="005254F3" w:rsidRDefault="005254F3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тестирования на ВИЧ-инфекцию различных групп населения с использованием быстрых тестов среди работающих граждан, проходящих периодические и предварительные медицинские осмотры</w:t>
            </w:r>
          </w:p>
        </w:tc>
        <w:tc>
          <w:tcPr>
            <w:tcW w:w="1781" w:type="dxa"/>
          </w:tcPr>
          <w:p w:rsidR="005254F3" w:rsidRDefault="005254F3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5254F3" w:rsidRDefault="005254F3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5254F3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Достижение плановых показателей проведения тестирования на ВИЧ-инфекцию в медицинском учреждении </w:t>
            </w:r>
          </w:p>
        </w:tc>
        <w:tc>
          <w:tcPr>
            <w:tcW w:w="1663" w:type="dxa"/>
          </w:tcPr>
          <w:p w:rsidR="005254F3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2880" w:type="dxa"/>
          </w:tcPr>
          <w:p w:rsidR="005254F3" w:rsidRDefault="00C72D06" w:rsidP="00C72D0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Увеличение числа обследованных на ВИЧ-инфекцию среди ключевых групп населения.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Изменение рискованного в отношении заражения ВИЧ-инфекцией поведения</w:t>
            </w:r>
          </w:p>
        </w:tc>
      </w:tr>
      <w:tr w:rsidR="003F69E0" w:rsidRPr="007579BC" w:rsidTr="003F69E0">
        <w:tc>
          <w:tcPr>
            <w:tcW w:w="642" w:type="dxa"/>
          </w:tcPr>
          <w:p w:rsidR="005254F3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2689" w:type="dxa"/>
          </w:tcPr>
          <w:p w:rsidR="005254F3" w:rsidRDefault="00C72D06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тестирования на ВИЧ-инфекцию с использованием быстрых тестов среди работающих граждан, проходящих периодические и предварительные медицинские осмотры</w:t>
            </w:r>
          </w:p>
        </w:tc>
        <w:tc>
          <w:tcPr>
            <w:tcW w:w="1781" w:type="dxa"/>
          </w:tcPr>
          <w:p w:rsidR="005254F3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5254F3" w:rsidRDefault="00C72D06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5254F3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Доля лиц из ключевых групп населения, прошедших экспресс тестирование на ВИЧ-инфекцию</w:t>
            </w:r>
          </w:p>
        </w:tc>
        <w:tc>
          <w:tcPr>
            <w:tcW w:w="1663" w:type="dxa"/>
          </w:tcPr>
          <w:p w:rsidR="005254F3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5254F3" w:rsidRDefault="00C72D06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Увеличение числа обследованных на ВИЧ-инфекцию среди ключевых групп населения.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Изменение рискованного в отношении заражения ВИЧ-инфекцией поведения</w:t>
            </w:r>
          </w:p>
        </w:tc>
      </w:tr>
      <w:tr w:rsidR="003F69E0" w:rsidRPr="007579BC" w:rsidTr="003F69E0">
        <w:tc>
          <w:tcPr>
            <w:tcW w:w="642" w:type="dxa"/>
          </w:tcPr>
          <w:p w:rsidR="00C72D06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10.2</w:t>
            </w:r>
          </w:p>
        </w:tc>
        <w:tc>
          <w:tcPr>
            <w:tcW w:w="2689" w:type="dxa"/>
          </w:tcPr>
          <w:p w:rsidR="00C72D06" w:rsidRDefault="00C72D06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тестирования на ВИЧ-инфекцию, в том числе с использованием быстрых тестов среди лиц, проходящих диспансеризацию отдельных гру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пп взр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ослого населения городского округа</w:t>
            </w:r>
          </w:p>
        </w:tc>
        <w:tc>
          <w:tcPr>
            <w:tcW w:w="1781" w:type="dxa"/>
          </w:tcPr>
          <w:p w:rsidR="00C72D06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C72D06" w:rsidRDefault="00C72D06" w:rsidP="00C72D0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C72D06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Доля лиц из ключевых групп населения, прошедших экспресс тестирование на ВИЧ-инфекцию</w:t>
            </w:r>
          </w:p>
        </w:tc>
        <w:tc>
          <w:tcPr>
            <w:tcW w:w="1663" w:type="dxa"/>
          </w:tcPr>
          <w:p w:rsidR="00C72D06" w:rsidRDefault="00C72D06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C72D06" w:rsidRDefault="00C72D06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Увеличение числа обследованных на ВИЧ-инфекцию среди ключевых групп населения.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Изменение рискованного в отношении заражения ВИЧ-инфекцией поведения</w:t>
            </w:r>
          </w:p>
        </w:tc>
      </w:tr>
      <w:tr w:rsidR="003F69E0" w:rsidRPr="007579BC" w:rsidTr="003F69E0">
        <w:tc>
          <w:tcPr>
            <w:tcW w:w="642" w:type="dxa"/>
          </w:tcPr>
          <w:p w:rsidR="00C72D06" w:rsidRDefault="00C72D06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2689" w:type="dxa"/>
          </w:tcPr>
          <w:p w:rsidR="00C72D06" w:rsidRDefault="00C72D06" w:rsidP="00C72D06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тестирования на ВИЧ-инфекцию, в том числе с использование быстрых тестов среди лиц, проходящих освидетельствование на употребление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веществ с немедицинской целью </w:t>
            </w:r>
          </w:p>
        </w:tc>
        <w:tc>
          <w:tcPr>
            <w:tcW w:w="1781" w:type="dxa"/>
          </w:tcPr>
          <w:p w:rsidR="00C72D06" w:rsidRDefault="00C72D06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C72D06" w:rsidRDefault="00C72D06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C72D06" w:rsidRDefault="00C72D06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Доля лиц из ключевых групп населения, прошедших экспресс тестирование на ВИЧ-инфекцию</w:t>
            </w:r>
          </w:p>
        </w:tc>
        <w:tc>
          <w:tcPr>
            <w:tcW w:w="1663" w:type="dxa"/>
          </w:tcPr>
          <w:p w:rsidR="00C72D06" w:rsidRDefault="00C72D06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C72D06" w:rsidRDefault="00C72D06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Увеличение числа обследованных на ВИЧ-инфекцию среди ключевых групп населения.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Изменение рискованного в отношении заражения ВИЧ-инфекцией поведения</w:t>
            </w:r>
          </w:p>
        </w:tc>
      </w:tr>
      <w:tr w:rsidR="003F69E0" w:rsidRPr="007579BC" w:rsidTr="003F69E0">
        <w:tc>
          <w:tcPr>
            <w:tcW w:w="642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2689" w:type="dxa"/>
          </w:tcPr>
          <w:p w:rsidR="003F69E0" w:rsidRPr="007579BC" w:rsidRDefault="003F69E0" w:rsidP="00372A8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79BC">
              <w:rPr>
                <w:rFonts w:ascii="Liberation Serif" w:hAnsi="Liberation Serif"/>
                <w:sz w:val="24"/>
                <w:szCs w:val="24"/>
              </w:rPr>
              <w:t>Проведение обследования на наличие антител к ВИЧ лиц, поступивших в изолятор временного содержания</w:t>
            </w:r>
          </w:p>
        </w:tc>
        <w:tc>
          <w:tcPr>
            <w:tcW w:w="1781" w:type="dxa"/>
          </w:tcPr>
          <w:p w:rsidR="003F69E0" w:rsidRPr="007579BC" w:rsidRDefault="003F69E0" w:rsidP="00372A8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3F69E0" w:rsidRPr="007579BC" w:rsidRDefault="003F69E0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ЦГБ», М</w:t>
            </w:r>
            <w:r w:rsidRPr="007579BC">
              <w:rPr>
                <w:rFonts w:ascii="Liberation Serif" w:hAnsi="Liberation Serif" w:cs="Times New Roman"/>
                <w:sz w:val="24"/>
                <w:szCs w:val="24"/>
              </w:rPr>
              <w:t>О МВД России «Шалинский»</w:t>
            </w:r>
          </w:p>
          <w:p w:rsidR="003F69E0" w:rsidRPr="007579BC" w:rsidRDefault="003F69E0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3F69E0" w:rsidRPr="007579BC" w:rsidRDefault="003F69E0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7579BC"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3F69E0" w:rsidRDefault="003F69E0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Доля лиц из ключевых групп населения, прошедших экспресс тестирование на ВИЧ-инфекцию</w:t>
            </w:r>
          </w:p>
        </w:tc>
        <w:tc>
          <w:tcPr>
            <w:tcW w:w="1663" w:type="dxa"/>
          </w:tcPr>
          <w:p w:rsidR="003F69E0" w:rsidRDefault="003F69E0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3F69E0" w:rsidRPr="007579BC" w:rsidRDefault="003F69E0" w:rsidP="00372A86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Увеличение числа обследованных на ВИЧ-инфекцию среди ключевых групп населения.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Изменение рискованного в отношении заражения ВИЧ-инфекцией поведения</w:t>
            </w:r>
          </w:p>
        </w:tc>
      </w:tr>
      <w:tr w:rsidR="003F69E0" w:rsidRPr="007579BC" w:rsidTr="003F69E0">
        <w:tc>
          <w:tcPr>
            <w:tcW w:w="14962" w:type="dxa"/>
            <w:gridSpan w:val="7"/>
          </w:tcPr>
          <w:p w:rsidR="003F69E0" w:rsidRPr="00C72D06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72D0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Комплекс мер, направленных на повышение доступности </w:t>
            </w:r>
            <w:proofErr w:type="spellStart"/>
            <w:r w:rsidRPr="00C72D0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антиретровирусной</w:t>
            </w:r>
            <w:proofErr w:type="spellEnd"/>
            <w:r w:rsidRPr="00C72D0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терапией и расширение охвата </w:t>
            </w:r>
            <w:proofErr w:type="spellStart"/>
            <w:r w:rsidRPr="00C72D0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антиретровирусной</w:t>
            </w:r>
            <w:proofErr w:type="spellEnd"/>
            <w:r w:rsidRPr="00C72D0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терапией лиц с ВИЧ-инфекцией</w:t>
            </w:r>
          </w:p>
        </w:tc>
      </w:tr>
      <w:tr w:rsidR="003F69E0" w:rsidRPr="007579BC" w:rsidTr="003F69E0">
        <w:tc>
          <w:tcPr>
            <w:tcW w:w="642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89" w:type="dxa"/>
          </w:tcPr>
          <w:p w:rsidR="003F69E0" w:rsidRDefault="003F69E0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Повышение приверженности лиц с ВИЧ-инфекцией к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антиретровирусной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1781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Доля лиц с ВИЧ. </w:t>
            </w: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Имеющих неопределяемую вирусную нагрузку, от лиц с ВИЧ получающих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антиретровирусную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терапию </w:t>
            </w:r>
            <w:proofErr w:type="gramEnd"/>
          </w:p>
        </w:tc>
        <w:tc>
          <w:tcPr>
            <w:tcW w:w="1663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Снижение вирусной нагрузки ниже порога определения не менее чем у 90 % пациентов, получающих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антиретровирусную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терапию. Отсутствие отрывов от лечения лиц с ВИЧ</w:t>
            </w:r>
          </w:p>
        </w:tc>
      </w:tr>
      <w:tr w:rsidR="003F69E0" w:rsidRPr="007579BC" w:rsidTr="003F69E0">
        <w:tc>
          <w:tcPr>
            <w:tcW w:w="642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689" w:type="dxa"/>
          </w:tcPr>
          <w:p w:rsidR="003F69E0" w:rsidRDefault="003F69E0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превентивной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химиопрофилактики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лицам, подвергшимся риску заражения ВИЧ-инфекцией</w:t>
            </w:r>
          </w:p>
        </w:tc>
        <w:tc>
          <w:tcPr>
            <w:tcW w:w="1781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14" w:type="dxa"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Доля лиц, подвергшихся риску заражения ВИЧ, получивших превентивную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химиопрофилактику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из числа лиц, подлежащих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химипрофилактики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Повышение доступности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антиретровирусной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терапии  для проведения превентивной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химиопрофлактики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лицам, подвергшимся риску заражения ВИЧ. Снижение числа новых случаев ВИЧ среди лиц, подвергшихся риску заражения</w:t>
            </w:r>
          </w:p>
        </w:tc>
      </w:tr>
      <w:tr w:rsidR="003F69E0" w:rsidRPr="007579BC" w:rsidTr="003F69E0">
        <w:tc>
          <w:tcPr>
            <w:tcW w:w="14962" w:type="dxa"/>
            <w:gridSpan w:val="7"/>
          </w:tcPr>
          <w:p w:rsidR="003F69E0" w:rsidRPr="00602AF3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602AF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Комплекс мер, направленных на снижение риска передачи ВИЧ-инфекции от матери к ребенку</w:t>
            </w:r>
          </w:p>
        </w:tc>
      </w:tr>
      <w:tr w:rsidR="003F69E0" w:rsidRPr="007579BC" w:rsidTr="003F69E0">
        <w:tc>
          <w:tcPr>
            <w:tcW w:w="642" w:type="dxa"/>
            <w:vMerge w:val="restart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689" w:type="dxa"/>
            <w:vMerge w:val="restart"/>
          </w:tcPr>
          <w:p w:rsidR="003F69E0" w:rsidRDefault="003F69E0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Обеспечение ВИЧ-инфицированных беременных женщин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антиретровирусной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терапией</w:t>
            </w:r>
          </w:p>
        </w:tc>
        <w:tc>
          <w:tcPr>
            <w:tcW w:w="1781" w:type="dxa"/>
            <w:vMerge w:val="restart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  <w:vMerge w:val="restart"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ГАУЗ СО «Шалинская ЦГБ»</w:t>
            </w:r>
          </w:p>
        </w:tc>
        <w:tc>
          <w:tcPr>
            <w:tcW w:w="2793" w:type="dxa"/>
          </w:tcPr>
          <w:p w:rsidR="003F69E0" w:rsidRPr="00602AF3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Охват беременных ВИЧ-инфицированных женщин химиопрофилактической передачи ВИЧ матери к ребенку </w:t>
            </w:r>
          </w:p>
        </w:tc>
        <w:tc>
          <w:tcPr>
            <w:tcW w:w="1663" w:type="dxa"/>
            <w:vMerge w:val="restart"/>
          </w:tcPr>
          <w:p w:rsidR="003F69E0" w:rsidRDefault="003F69E0" w:rsidP="003F69E0">
            <w:pPr>
              <w:pStyle w:val="ConsNormal"/>
              <w:ind w:right="0" w:firstLine="213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  <w:vMerge w:val="restart"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Увеличение охвата химиопрофилактикой </w:t>
            </w:r>
          </w:p>
        </w:tc>
      </w:tr>
      <w:tr w:rsidR="003F69E0" w:rsidRPr="007579BC" w:rsidTr="003F69E0">
        <w:tc>
          <w:tcPr>
            <w:tcW w:w="642" w:type="dxa"/>
            <w:vMerge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3F69E0" w:rsidRDefault="003F69E0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Доля ВИЧ-инфицированных беременных, которым проведена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химиопрофилактика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lastRenderedPageBreak/>
              <w:t>родах от общего числа родивших</w:t>
            </w:r>
          </w:p>
        </w:tc>
        <w:tc>
          <w:tcPr>
            <w:tcW w:w="1663" w:type="dxa"/>
            <w:vMerge/>
          </w:tcPr>
          <w:p w:rsidR="003F69E0" w:rsidRDefault="003F69E0" w:rsidP="00372A86">
            <w:pPr>
              <w:pStyle w:val="ConsNormal"/>
              <w:ind w:right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  <w:vMerge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3F69E0" w:rsidRDefault="003F69E0" w:rsidP="00B1310F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Доля новорожденных от ВИЧ-инфицированных женщин, охваченных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химипрофилактикой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передачи ВИЧ от матери к ребенку </w:t>
            </w:r>
          </w:p>
        </w:tc>
        <w:tc>
          <w:tcPr>
            <w:tcW w:w="1663" w:type="dxa"/>
            <w:vMerge/>
          </w:tcPr>
          <w:p w:rsidR="003F69E0" w:rsidRDefault="003F69E0" w:rsidP="00372A86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3F69E0" w:rsidRDefault="003F69E0" w:rsidP="00B1310F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</w:tr>
      <w:tr w:rsidR="003F69E0" w:rsidRPr="007579BC" w:rsidTr="003F69E0">
        <w:tc>
          <w:tcPr>
            <w:tcW w:w="642" w:type="dxa"/>
          </w:tcPr>
          <w:p w:rsidR="003F69E0" w:rsidRPr="007579BC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89" w:type="dxa"/>
          </w:tcPr>
          <w:p w:rsidR="003F69E0" w:rsidRPr="007579BC" w:rsidRDefault="003F69E0" w:rsidP="00194DD9">
            <w:pPr>
              <w:pStyle w:val="ConsNormal"/>
              <w:widowControl/>
              <w:ind w:right="0" w:firstLine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Обеспечение повышения приверженности к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химиопрофилактике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ВИЧ-инфицированных беременных женщин </w:t>
            </w:r>
          </w:p>
        </w:tc>
        <w:tc>
          <w:tcPr>
            <w:tcW w:w="1781" w:type="dxa"/>
          </w:tcPr>
          <w:p w:rsidR="003F69E0" w:rsidRPr="007579BC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14" w:type="dxa"/>
          </w:tcPr>
          <w:p w:rsidR="003F69E0" w:rsidRPr="007579BC" w:rsidRDefault="003F69E0" w:rsidP="003F69E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ГАУЗ СО «Шалинская ЦГБ» </w:t>
            </w:r>
          </w:p>
        </w:tc>
        <w:tc>
          <w:tcPr>
            <w:tcW w:w="2793" w:type="dxa"/>
          </w:tcPr>
          <w:p w:rsidR="003F69E0" w:rsidRPr="007579BC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Доля </w:t>
            </w:r>
            <w:proofErr w:type="spell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ВИЧ-инфиицрованных</w:t>
            </w:r>
            <w:proofErr w:type="spell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беременных женщин, состоящих под диспансерным наблюдением и имеющих неопределяемый уровень вирусной нагрузки на 34-36 неделе, от числа ВИЧ-инфицированных беременных женщин на 34-36 неделе</w:t>
            </w:r>
          </w:p>
        </w:tc>
        <w:tc>
          <w:tcPr>
            <w:tcW w:w="1663" w:type="dxa"/>
          </w:tcPr>
          <w:p w:rsidR="003F69E0" w:rsidRPr="007579BC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Проценты </w:t>
            </w:r>
          </w:p>
        </w:tc>
        <w:tc>
          <w:tcPr>
            <w:tcW w:w="2880" w:type="dxa"/>
          </w:tcPr>
          <w:p w:rsidR="003F69E0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Снижение уровня передачи ВИЧ от матери к ребенку </w:t>
            </w:r>
            <w:proofErr w:type="gramStart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менее 1,5 %</w:t>
            </w:r>
          </w:p>
          <w:p w:rsidR="003F69E0" w:rsidRPr="007579BC" w:rsidRDefault="003F69E0" w:rsidP="00194DD9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Укрепление родительской ответственности за здоровье ребенка </w:t>
            </w:r>
          </w:p>
        </w:tc>
      </w:tr>
    </w:tbl>
    <w:p w:rsidR="009D05E5" w:rsidRPr="009D05E5" w:rsidRDefault="009D05E5" w:rsidP="006264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D05E5" w:rsidRPr="009D05E5" w:rsidSect="003F69E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E5" w:rsidRDefault="006E4EE5" w:rsidP="008F4AEB">
      <w:r>
        <w:separator/>
      </w:r>
    </w:p>
  </w:endnote>
  <w:endnote w:type="continuationSeparator" w:id="0">
    <w:p w:rsidR="006E4EE5" w:rsidRDefault="006E4EE5" w:rsidP="008F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E5" w:rsidRDefault="006E4EE5" w:rsidP="008F4AEB">
      <w:r>
        <w:separator/>
      </w:r>
    </w:p>
  </w:footnote>
  <w:footnote w:type="continuationSeparator" w:id="0">
    <w:p w:rsidR="006E4EE5" w:rsidRDefault="006E4EE5" w:rsidP="008F4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D9" w:rsidRDefault="00194DD9" w:rsidP="008F4AEB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58B"/>
    <w:multiLevelType w:val="hybridMultilevel"/>
    <w:tmpl w:val="8EF01896"/>
    <w:lvl w:ilvl="0" w:tplc="E8C211AE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0B6BFB"/>
    <w:multiLevelType w:val="hybridMultilevel"/>
    <w:tmpl w:val="3812815E"/>
    <w:lvl w:ilvl="0" w:tplc="7FF8F4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C54465"/>
    <w:multiLevelType w:val="hybridMultilevel"/>
    <w:tmpl w:val="6172ECB8"/>
    <w:lvl w:ilvl="0" w:tplc="E1D086BC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3A6265"/>
    <w:multiLevelType w:val="hybridMultilevel"/>
    <w:tmpl w:val="CF600E54"/>
    <w:lvl w:ilvl="0" w:tplc="F8AC6EEC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E70115"/>
    <w:multiLevelType w:val="hybridMultilevel"/>
    <w:tmpl w:val="55F05AD2"/>
    <w:lvl w:ilvl="0" w:tplc="1206F7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0F3982"/>
    <w:multiLevelType w:val="hybridMultilevel"/>
    <w:tmpl w:val="E0CEE298"/>
    <w:lvl w:ilvl="0" w:tplc="996671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C0E25B5"/>
    <w:multiLevelType w:val="hybridMultilevel"/>
    <w:tmpl w:val="1F9263CE"/>
    <w:lvl w:ilvl="0" w:tplc="883616D4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925978"/>
    <w:multiLevelType w:val="hybridMultilevel"/>
    <w:tmpl w:val="27D0DB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7B8A"/>
    <w:multiLevelType w:val="hybridMultilevel"/>
    <w:tmpl w:val="BCC0A4AA"/>
    <w:lvl w:ilvl="0" w:tplc="CBD0837C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5A0767"/>
    <w:multiLevelType w:val="hybridMultilevel"/>
    <w:tmpl w:val="FC585B5E"/>
    <w:lvl w:ilvl="0" w:tplc="D5B8867E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35D6ECB"/>
    <w:multiLevelType w:val="hybridMultilevel"/>
    <w:tmpl w:val="0DF23F00"/>
    <w:lvl w:ilvl="0" w:tplc="021423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196BBC"/>
    <w:multiLevelType w:val="hybridMultilevel"/>
    <w:tmpl w:val="345E80EC"/>
    <w:lvl w:ilvl="0" w:tplc="079C2B0E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7EF"/>
    <w:rsid w:val="00020546"/>
    <w:rsid w:val="00030502"/>
    <w:rsid w:val="0004478D"/>
    <w:rsid w:val="00082BD5"/>
    <w:rsid w:val="000C207B"/>
    <w:rsid w:val="000D7F04"/>
    <w:rsid w:val="0010496C"/>
    <w:rsid w:val="00115292"/>
    <w:rsid w:val="0011543A"/>
    <w:rsid w:val="00130499"/>
    <w:rsid w:val="00134C48"/>
    <w:rsid w:val="00194DD9"/>
    <w:rsid w:val="001D13E7"/>
    <w:rsid w:val="001D1798"/>
    <w:rsid w:val="00200C86"/>
    <w:rsid w:val="002406AD"/>
    <w:rsid w:val="00261CC1"/>
    <w:rsid w:val="00296C35"/>
    <w:rsid w:val="00297F9D"/>
    <w:rsid w:val="002B135D"/>
    <w:rsid w:val="002D5EFB"/>
    <w:rsid w:val="002E083F"/>
    <w:rsid w:val="002E21EA"/>
    <w:rsid w:val="002F4113"/>
    <w:rsid w:val="0035207C"/>
    <w:rsid w:val="003535DA"/>
    <w:rsid w:val="0036373C"/>
    <w:rsid w:val="003710FB"/>
    <w:rsid w:val="00377F62"/>
    <w:rsid w:val="003B3963"/>
    <w:rsid w:val="003C4BBC"/>
    <w:rsid w:val="003F69E0"/>
    <w:rsid w:val="004635E6"/>
    <w:rsid w:val="0047556A"/>
    <w:rsid w:val="00497999"/>
    <w:rsid w:val="004C48A1"/>
    <w:rsid w:val="004F05D7"/>
    <w:rsid w:val="005254F3"/>
    <w:rsid w:val="0055302E"/>
    <w:rsid w:val="005B2833"/>
    <w:rsid w:val="00602AF3"/>
    <w:rsid w:val="006224DC"/>
    <w:rsid w:val="00626439"/>
    <w:rsid w:val="00646A9B"/>
    <w:rsid w:val="0065446F"/>
    <w:rsid w:val="00672B61"/>
    <w:rsid w:val="00675031"/>
    <w:rsid w:val="006A2B1C"/>
    <w:rsid w:val="006A5CBC"/>
    <w:rsid w:val="006E4EE5"/>
    <w:rsid w:val="006F7CB4"/>
    <w:rsid w:val="00717505"/>
    <w:rsid w:val="007579BC"/>
    <w:rsid w:val="00782B13"/>
    <w:rsid w:val="00793EC3"/>
    <w:rsid w:val="00796EC3"/>
    <w:rsid w:val="007C713F"/>
    <w:rsid w:val="007F5DC8"/>
    <w:rsid w:val="00817ABC"/>
    <w:rsid w:val="008233FE"/>
    <w:rsid w:val="00837816"/>
    <w:rsid w:val="00855EAC"/>
    <w:rsid w:val="0089263C"/>
    <w:rsid w:val="008B01E3"/>
    <w:rsid w:val="008C18C2"/>
    <w:rsid w:val="008C56AA"/>
    <w:rsid w:val="008D1CB0"/>
    <w:rsid w:val="008D654B"/>
    <w:rsid w:val="008D7FD5"/>
    <w:rsid w:val="008F4AEB"/>
    <w:rsid w:val="0091715D"/>
    <w:rsid w:val="00950DE2"/>
    <w:rsid w:val="009600C7"/>
    <w:rsid w:val="009677D9"/>
    <w:rsid w:val="009B2E3C"/>
    <w:rsid w:val="009D05E5"/>
    <w:rsid w:val="009F4F70"/>
    <w:rsid w:val="009F688E"/>
    <w:rsid w:val="00B1310F"/>
    <w:rsid w:val="00B14E52"/>
    <w:rsid w:val="00B63B89"/>
    <w:rsid w:val="00B86496"/>
    <w:rsid w:val="00BA20EA"/>
    <w:rsid w:val="00BA21BE"/>
    <w:rsid w:val="00BC72AC"/>
    <w:rsid w:val="00BD474B"/>
    <w:rsid w:val="00C278BA"/>
    <w:rsid w:val="00C47F87"/>
    <w:rsid w:val="00C72C3C"/>
    <w:rsid w:val="00C72D06"/>
    <w:rsid w:val="00CC4F0F"/>
    <w:rsid w:val="00CD2816"/>
    <w:rsid w:val="00D207EF"/>
    <w:rsid w:val="00DA1513"/>
    <w:rsid w:val="00DB77EF"/>
    <w:rsid w:val="00DD58A0"/>
    <w:rsid w:val="00E045C3"/>
    <w:rsid w:val="00E2144A"/>
    <w:rsid w:val="00EC6BAD"/>
    <w:rsid w:val="00F73422"/>
    <w:rsid w:val="00F73836"/>
    <w:rsid w:val="00F805FE"/>
    <w:rsid w:val="00F96DAF"/>
    <w:rsid w:val="00FE406F"/>
    <w:rsid w:val="00FF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88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6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688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F6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4A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4A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233FE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8233FE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7F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F5D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F5DC8"/>
    <w:pPr>
      <w:ind w:firstLine="567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F5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qFormat/>
    <w:rsid w:val="007F5D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4BB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688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6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688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F68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A910-97CF-4705-9BEE-365E05D4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7</cp:revision>
  <cp:lastPrinted>2022-01-31T04:37:00Z</cp:lastPrinted>
  <dcterms:created xsi:type="dcterms:W3CDTF">2021-12-30T04:25:00Z</dcterms:created>
  <dcterms:modified xsi:type="dcterms:W3CDTF">2022-01-31T04:37:00Z</dcterms:modified>
</cp:coreProperties>
</file>